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A28" w:rsidRPr="00537570" w:rsidRDefault="00E75A28" w:rsidP="00EA1C6A">
      <w:pPr>
        <w:shd w:val="clear" w:color="auto" w:fill="FFFFFF"/>
        <w:spacing w:after="135" w:line="240" w:lineRule="auto"/>
        <w:ind w:left="-709"/>
        <w:jc w:val="center"/>
        <w:outlineLvl w:val="2"/>
        <w:rPr>
          <w:rFonts w:ascii="Cambria" w:eastAsia="Times New Roman" w:hAnsi="Cambria" w:cs="Arial"/>
          <w:b/>
          <w:color w:val="FF0000"/>
          <w:sz w:val="28"/>
          <w:szCs w:val="28"/>
          <w:lang w:eastAsia="en-GB"/>
        </w:rPr>
      </w:pPr>
      <w:r w:rsidRPr="00537570">
        <w:rPr>
          <w:rFonts w:ascii="Cambria" w:eastAsia="Times New Roman" w:hAnsi="Cambria" w:cs="Arial"/>
          <w:b/>
          <w:color w:val="FF0000"/>
          <w:sz w:val="28"/>
          <w:szCs w:val="28"/>
          <w:lang w:eastAsia="en-GB"/>
        </w:rPr>
        <w:t xml:space="preserve">Instructions to the applicants </w:t>
      </w:r>
      <w:r w:rsidR="00B513A7" w:rsidRPr="00537570">
        <w:rPr>
          <w:rFonts w:ascii="Cambria" w:eastAsia="Times New Roman" w:hAnsi="Cambria" w:cs="Arial"/>
          <w:b/>
          <w:color w:val="FF0000"/>
          <w:sz w:val="28"/>
          <w:szCs w:val="28"/>
          <w:lang w:eastAsia="en-GB"/>
        </w:rPr>
        <w:t>– Officer Cadets and Foreign Day scholars</w:t>
      </w:r>
    </w:p>
    <w:p w:rsidR="00E75A28" w:rsidRPr="00F660B5" w:rsidRDefault="00E75A28" w:rsidP="00EA1C6A">
      <w:pPr>
        <w:shd w:val="clear" w:color="auto" w:fill="FFFFFF"/>
        <w:spacing w:after="135" w:line="240" w:lineRule="auto"/>
        <w:ind w:left="-709"/>
        <w:jc w:val="center"/>
        <w:outlineLvl w:val="2"/>
        <w:rPr>
          <w:rFonts w:ascii="Cambria" w:eastAsia="Times New Roman" w:hAnsi="Cambria" w:cs="Arial"/>
          <w:b/>
          <w:color w:val="000000" w:themeColor="text1"/>
          <w:sz w:val="24"/>
          <w:szCs w:val="24"/>
          <w:lang w:eastAsia="en-GB"/>
        </w:rPr>
      </w:pPr>
      <w:r w:rsidRPr="00F660B5">
        <w:rPr>
          <w:rFonts w:ascii="Cambria" w:eastAsia="Times New Roman" w:hAnsi="Cambria" w:cs="Arial"/>
          <w:b/>
          <w:color w:val="000000" w:themeColor="text1"/>
          <w:sz w:val="24"/>
          <w:szCs w:val="24"/>
          <w:lang w:eastAsia="en-GB"/>
        </w:rPr>
        <w:t>Applications for Provisional Result Sheet/ Degree Completion Letter/ Detailed Degree Certificate/ Transcript</w:t>
      </w:r>
    </w:p>
    <w:p w:rsidR="00CF486C" w:rsidRPr="004079A3" w:rsidRDefault="00CF486C" w:rsidP="00CF486C">
      <w:pPr>
        <w:shd w:val="clear" w:color="auto" w:fill="FFFFFF"/>
        <w:spacing w:after="0" w:line="276" w:lineRule="auto"/>
        <w:ind w:left="-142"/>
        <w:outlineLvl w:val="2"/>
        <w:rPr>
          <w:rFonts w:ascii="Cambria" w:eastAsia="Times New Roman" w:hAnsi="Cambria" w:cs="Arial"/>
          <w:color w:val="FF0000"/>
          <w:sz w:val="24"/>
          <w:szCs w:val="24"/>
          <w:lang w:eastAsia="en-GB"/>
        </w:rPr>
      </w:pPr>
    </w:p>
    <w:p w:rsidR="00CF486C" w:rsidRPr="004079A3" w:rsidRDefault="00CF486C" w:rsidP="00205794">
      <w:pPr>
        <w:shd w:val="clear" w:color="auto" w:fill="FFFFFF"/>
        <w:spacing w:after="0" w:line="276" w:lineRule="auto"/>
        <w:outlineLvl w:val="2"/>
        <w:rPr>
          <w:rFonts w:ascii="Cambria" w:eastAsia="Times New Roman" w:hAnsi="Cambria" w:cs="Arial"/>
          <w:color w:val="343434"/>
          <w:sz w:val="24"/>
          <w:szCs w:val="24"/>
          <w:lang w:eastAsia="en-GB"/>
        </w:rPr>
      </w:pPr>
      <w:r w:rsidRPr="004079A3">
        <w:rPr>
          <w:rFonts w:ascii="Cambria" w:eastAsia="Times New Roman" w:hAnsi="Cambria" w:cs="Arial"/>
          <w:color w:val="FF0000"/>
          <w:sz w:val="24"/>
          <w:szCs w:val="24"/>
          <w:lang w:eastAsia="en-GB"/>
        </w:rPr>
        <w:t>Method Application and Payment</w:t>
      </w:r>
    </w:p>
    <w:p w:rsidR="00E75A28" w:rsidRPr="004079A3" w:rsidRDefault="00E75A28" w:rsidP="00EA1C6A">
      <w:pPr>
        <w:numPr>
          <w:ilvl w:val="0"/>
          <w:numId w:val="1"/>
        </w:numPr>
        <w:shd w:val="clear" w:color="auto" w:fill="FFFFFF"/>
        <w:spacing w:before="100" w:beforeAutospacing="1" w:after="100" w:afterAutospacing="1" w:line="240" w:lineRule="auto"/>
        <w:ind w:left="-709"/>
        <w:rPr>
          <w:rFonts w:ascii="Cambria" w:eastAsia="Times New Roman" w:hAnsi="Cambria" w:cs="Arial"/>
          <w:color w:val="666666"/>
          <w:sz w:val="24"/>
          <w:szCs w:val="24"/>
          <w:lang w:eastAsia="en-GB"/>
        </w:rPr>
      </w:pPr>
      <w:r w:rsidRPr="004079A3">
        <w:rPr>
          <w:rFonts w:ascii="Cambria" w:eastAsia="Times New Roman" w:hAnsi="Cambria" w:cs="Arial"/>
          <w:color w:val="666666"/>
          <w:sz w:val="24"/>
          <w:szCs w:val="24"/>
          <w:lang w:eastAsia="en-GB"/>
        </w:rPr>
        <w:t>Duly filled application</w:t>
      </w:r>
      <w:r w:rsidR="00EA1C6A" w:rsidRPr="004079A3">
        <w:rPr>
          <w:rFonts w:ascii="Cambria" w:eastAsia="Times New Roman" w:hAnsi="Cambria" w:cs="Arial"/>
          <w:color w:val="666666"/>
          <w:sz w:val="24"/>
          <w:szCs w:val="24"/>
          <w:lang w:eastAsia="en-GB"/>
        </w:rPr>
        <w:t>s</w:t>
      </w:r>
      <w:r w:rsidRPr="004079A3">
        <w:rPr>
          <w:rFonts w:ascii="Cambria" w:eastAsia="Times New Roman" w:hAnsi="Cambria" w:cs="Arial"/>
          <w:color w:val="666666"/>
          <w:sz w:val="24"/>
          <w:szCs w:val="24"/>
          <w:lang w:eastAsia="en-GB"/>
        </w:rPr>
        <w:t xml:space="preserve"> </w:t>
      </w:r>
      <w:r w:rsidR="00EA1C6A" w:rsidRPr="004079A3">
        <w:rPr>
          <w:rFonts w:ascii="Cambria" w:eastAsia="Times New Roman" w:hAnsi="Cambria" w:cs="Arial"/>
          <w:color w:val="666666"/>
          <w:sz w:val="24"/>
          <w:szCs w:val="24"/>
          <w:lang w:eastAsia="en-GB"/>
        </w:rPr>
        <w:t xml:space="preserve">should </w:t>
      </w:r>
      <w:r w:rsidRPr="004079A3">
        <w:rPr>
          <w:rFonts w:ascii="Cambria" w:eastAsia="Times New Roman" w:hAnsi="Cambria" w:cs="Arial"/>
          <w:color w:val="666666"/>
          <w:sz w:val="24"/>
          <w:szCs w:val="24"/>
          <w:lang w:eastAsia="en-GB"/>
        </w:rPr>
        <w:t>be forwarded to the Assistant Registrar</w:t>
      </w:r>
      <w:r w:rsidR="00EA1C6A" w:rsidRPr="004079A3">
        <w:rPr>
          <w:rFonts w:ascii="Cambria" w:eastAsia="Times New Roman" w:hAnsi="Cambria" w:cs="Arial"/>
          <w:color w:val="666666"/>
          <w:sz w:val="24"/>
          <w:szCs w:val="24"/>
          <w:lang w:eastAsia="en-GB"/>
        </w:rPr>
        <w:t>, Faculty of Medicine (Dean’s Office, FOM building).</w:t>
      </w:r>
    </w:p>
    <w:p w:rsidR="00853E43" w:rsidRPr="004079A3" w:rsidRDefault="0048085C" w:rsidP="00853E43">
      <w:pPr>
        <w:numPr>
          <w:ilvl w:val="0"/>
          <w:numId w:val="1"/>
        </w:numPr>
        <w:shd w:val="clear" w:color="auto" w:fill="FFFFFF"/>
        <w:spacing w:before="100" w:beforeAutospacing="1" w:after="100" w:afterAutospacing="1" w:line="240" w:lineRule="auto"/>
        <w:ind w:left="-709"/>
        <w:rPr>
          <w:rFonts w:ascii="Cambria" w:eastAsia="Times New Roman" w:hAnsi="Cambria" w:cs="Arial"/>
          <w:color w:val="666666"/>
          <w:sz w:val="24"/>
          <w:szCs w:val="24"/>
          <w:lang w:eastAsia="en-GB"/>
        </w:rPr>
      </w:pPr>
      <w:r w:rsidRPr="004079A3">
        <w:rPr>
          <w:rFonts w:ascii="Cambria" w:eastAsia="Times New Roman" w:hAnsi="Cambria" w:cs="Arial"/>
          <w:color w:val="666666"/>
          <w:sz w:val="24"/>
          <w:szCs w:val="24"/>
          <w:lang w:eastAsia="en-GB"/>
        </w:rPr>
        <w:t>The a</w:t>
      </w:r>
      <w:r w:rsidR="00853E43" w:rsidRPr="004079A3">
        <w:rPr>
          <w:rFonts w:ascii="Cambria" w:eastAsia="Times New Roman" w:hAnsi="Cambria" w:cs="Arial"/>
          <w:color w:val="666666"/>
          <w:sz w:val="24"/>
          <w:szCs w:val="24"/>
          <w:lang w:eastAsia="en-GB"/>
        </w:rPr>
        <w:t xml:space="preserve">pplicant should pay appropriate fee to the Vice Chancellor KDU Bank of Ceylon at Bank of Ceylon – </w:t>
      </w:r>
      <w:proofErr w:type="spellStart"/>
      <w:r w:rsidR="00853E43" w:rsidRPr="004079A3">
        <w:rPr>
          <w:rFonts w:ascii="Cambria" w:eastAsia="Times New Roman" w:hAnsi="Cambria" w:cs="Arial"/>
          <w:color w:val="666666"/>
          <w:sz w:val="24"/>
          <w:szCs w:val="24"/>
          <w:lang w:eastAsia="en-GB"/>
        </w:rPr>
        <w:t>Idama</w:t>
      </w:r>
      <w:proofErr w:type="spellEnd"/>
      <w:r w:rsidR="00853E43" w:rsidRPr="004079A3">
        <w:rPr>
          <w:rFonts w:ascii="Cambria" w:eastAsia="Times New Roman" w:hAnsi="Cambria" w:cs="Arial"/>
          <w:color w:val="666666"/>
          <w:sz w:val="24"/>
          <w:szCs w:val="24"/>
          <w:lang w:eastAsia="en-GB"/>
        </w:rPr>
        <w:t xml:space="preserve"> Branch, </w:t>
      </w:r>
      <w:proofErr w:type="spellStart"/>
      <w:r w:rsidR="00853E43" w:rsidRPr="004079A3">
        <w:rPr>
          <w:rFonts w:ascii="Cambria" w:eastAsia="Times New Roman" w:hAnsi="Cambria" w:cs="Arial"/>
          <w:color w:val="666666"/>
          <w:sz w:val="24"/>
          <w:szCs w:val="24"/>
          <w:lang w:eastAsia="en-GB"/>
        </w:rPr>
        <w:t>Moratuwa</w:t>
      </w:r>
      <w:proofErr w:type="spellEnd"/>
      <w:r w:rsidR="00853E43" w:rsidRPr="004079A3">
        <w:rPr>
          <w:rFonts w:ascii="Cambria" w:eastAsia="Times New Roman" w:hAnsi="Cambria" w:cs="Arial"/>
          <w:color w:val="666666"/>
          <w:sz w:val="24"/>
          <w:szCs w:val="24"/>
          <w:lang w:eastAsia="en-GB"/>
        </w:rPr>
        <w:t xml:space="preserve"> (Account No 9405831). </w:t>
      </w:r>
    </w:p>
    <w:p w:rsidR="005E3129" w:rsidRPr="004079A3" w:rsidRDefault="00853E43" w:rsidP="005E3129">
      <w:pPr>
        <w:numPr>
          <w:ilvl w:val="0"/>
          <w:numId w:val="1"/>
        </w:numPr>
        <w:shd w:val="clear" w:color="auto" w:fill="FFFFFF"/>
        <w:spacing w:before="100" w:beforeAutospacing="1" w:after="100" w:afterAutospacing="1" w:line="240" w:lineRule="auto"/>
        <w:ind w:left="-709"/>
        <w:rPr>
          <w:rFonts w:ascii="Cambria" w:eastAsia="Times New Roman" w:hAnsi="Cambria" w:cs="Arial"/>
          <w:color w:val="666666"/>
          <w:sz w:val="24"/>
          <w:szCs w:val="24"/>
          <w:lang w:eastAsia="en-GB"/>
        </w:rPr>
      </w:pPr>
      <w:r w:rsidRPr="004079A3">
        <w:rPr>
          <w:rFonts w:ascii="Cambria" w:eastAsia="Times New Roman" w:hAnsi="Cambria" w:cs="Arial"/>
          <w:color w:val="666666"/>
          <w:sz w:val="24"/>
          <w:szCs w:val="24"/>
          <w:lang w:eastAsia="en-GB"/>
        </w:rPr>
        <w:t>Copy of the payment slip should be handed over to the</w:t>
      </w:r>
      <w:r w:rsidR="0048085C" w:rsidRPr="004079A3">
        <w:rPr>
          <w:rFonts w:ascii="Cambria" w:eastAsia="Times New Roman" w:hAnsi="Cambria" w:cs="Arial"/>
          <w:color w:val="666666"/>
          <w:sz w:val="24"/>
          <w:szCs w:val="24"/>
          <w:lang w:eastAsia="en-GB"/>
        </w:rPr>
        <w:t xml:space="preserve"> Shroff</w:t>
      </w:r>
      <w:r w:rsidRPr="004079A3">
        <w:rPr>
          <w:rFonts w:ascii="Cambria" w:eastAsia="Times New Roman" w:hAnsi="Cambria" w:cs="Arial"/>
          <w:color w:val="666666"/>
          <w:sz w:val="24"/>
          <w:szCs w:val="24"/>
          <w:lang w:eastAsia="en-GB"/>
        </w:rPr>
        <w:t xml:space="preserve"> and the receipt issued by the Shroff (Accounts Branch) should be submitted to the Assistant Registrar along with the application. Incomplete applications and applications without payment receipt will be rejected without further notice.</w:t>
      </w:r>
    </w:p>
    <w:p w:rsidR="0098435E" w:rsidRPr="004079A3" w:rsidRDefault="0098435E" w:rsidP="00853E43">
      <w:pPr>
        <w:numPr>
          <w:ilvl w:val="0"/>
          <w:numId w:val="1"/>
        </w:numPr>
        <w:shd w:val="clear" w:color="auto" w:fill="FFFFFF"/>
        <w:spacing w:before="100" w:beforeAutospacing="1" w:after="100" w:afterAutospacing="1" w:line="240" w:lineRule="auto"/>
        <w:ind w:left="-709"/>
        <w:rPr>
          <w:rFonts w:ascii="Cambria" w:eastAsia="Times New Roman" w:hAnsi="Cambria" w:cs="Arial"/>
          <w:color w:val="666666"/>
          <w:sz w:val="24"/>
          <w:szCs w:val="24"/>
          <w:lang w:eastAsia="en-GB"/>
        </w:rPr>
      </w:pPr>
      <w:r w:rsidRPr="004079A3">
        <w:rPr>
          <w:rFonts w:ascii="Cambria" w:eastAsia="Times New Roman" w:hAnsi="Cambria" w:cs="Arial"/>
          <w:color w:val="666666"/>
          <w:sz w:val="24"/>
          <w:szCs w:val="24"/>
          <w:lang w:eastAsia="en-GB"/>
        </w:rPr>
        <w:t>If any applicant finds it difficult to hand over the duly filled applications to the respective office, he/she may email the completed applications with a scanned copy of the payment slip</w:t>
      </w:r>
      <w:r w:rsidR="0048085C" w:rsidRPr="004079A3">
        <w:rPr>
          <w:rFonts w:ascii="Cambria" w:eastAsia="Times New Roman" w:hAnsi="Cambria" w:cs="Arial"/>
          <w:color w:val="666666"/>
          <w:sz w:val="24"/>
          <w:szCs w:val="24"/>
          <w:lang w:eastAsia="en-GB"/>
        </w:rPr>
        <w:t xml:space="preserve"> issued by the bank</w:t>
      </w:r>
      <w:r w:rsidR="00FF27BE" w:rsidRPr="004079A3">
        <w:rPr>
          <w:rFonts w:ascii="Cambria" w:eastAsia="Times New Roman" w:hAnsi="Cambria" w:cs="Arial"/>
          <w:color w:val="666666"/>
          <w:sz w:val="24"/>
          <w:szCs w:val="24"/>
          <w:lang w:eastAsia="en-GB"/>
        </w:rPr>
        <w:t xml:space="preserve"> to </w:t>
      </w:r>
      <w:r w:rsidR="00FF27BE" w:rsidRPr="004079A3">
        <w:rPr>
          <w:rFonts w:ascii="Cambria" w:eastAsia="Times New Roman" w:hAnsi="Cambria" w:cs="Arial"/>
          <w:color w:val="1F4E79" w:themeColor="accent1" w:themeShade="80"/>
          <w:sz w:val="24"/>
          <w:szCs w:val="24"/>
          <w:lang w:eastAsia="en-GB"/>
        </w:rPr>
        <w:t>arfom@kdu.ac.lk</w:t>
      </w:r>
      <w:r w:rsidRPr="004079A3">
        <w:rPr>
          <w:rFonts w:ascii="Cambria" w:eastAsia="Times New Roman" w:hAnsi="Cambria" w:cs="Arial"/>
          <w:color w:val="1F4E79" w:themeColor="accent1" w:themeShade="80"/>
          <w:sz w:val="24"/>
          <w:szCs w:val="24"/>
          <w:lang w:eastAsia="en-GB"/>
        </w:rPr>
        <w:t xml:space="preserve">. </w:t>
      </w:r>
      <w:r w:rsidR="006C20ED" w:rsidRPr="004079A3">
        <w:rPr>
          <w:rFonts w:ascii="Cambria" w:eastAsia="Times New Roman" w:hAnsi="Cambria" w:cs="Arial"/>
          <w:color w:val="666666"/>
          <w:sz w:val="24"/>
          <w:szCs w:val="24"/>
          <w:lang w:eastAsia="en-GB"/>
        </w:rPr>
        <w:t xml:space="preserve">However, the applicant should produce the payment receipt issued by the Shroff to the respective office at the time of collection </w:t>
      </w:r>
      <w:r w:rsidR="00FF27BE" w:rsidRPr="004079A3">
        <w:rPr>
          <w:rFonts w:ascii="Cambria" w:eastAsia="Times New Roman" w:hAnsi="Cambria" w:cs="Arial"/>
          <w:color w:val="666666"/>
          <w:sz w:val="24"/>
          <w:szCs w:val="24"/>
          <w:lang w:eastAsia="en-GB"/>
        </w:rPr>
        <w:t xml:space="preserve">such certificate/letter. </w:t>
      </w:r>
      <w:bookmarkStart w:id="0" w:name="_GoBack"/>
      <w:bookmarkEnd w:id="0"/>
    </w:p>
    <w:p w:rsidR="005E3129" w:rsidRPr="004079A3" w:rsidRDefault="005E3129" w:rsidP="005E3129">
      <w:pPr>
        <w:pStyle w:val="ListParagraph"/>
        <w:shd w:val="clear" w:color="auto" w:fill="FFFFFF"/>
        <w:spacing w:before="100" w:beforeAutospacing="1" w:after="0" w:line="276" w:lineRule="auto"/>
        <w:ind w:left="0"/>
        <w:jc w:val="both"/>
        <w:rPr>
          <w:rFonts w:ascii="Cambria" w:eastAsia="Times New Roman" w:hAnsi="Cambria" w:cs="Arial"/>
          <w:color w:val="FF0000"/>
          <w:sz w:val="24"/>
          <w:szCs w:val="24"/>
          <w:lang w:eastAsia="en-GB"/>
        </w:rPr>
      </w:pPr>
      <w:r w:rsidRPr="004079A3">
        <w:rPr>
          <w:rFonts w:ascii="Cambria" w:eastAsia="Times New Roman" w:hAnsi="Cambria" w:cs="Arial"/>
          <w:color w:val="FF0000"/>
          <w:sz w:val="24"/>
          <w:szCs w:val="24"/>
          <w:lang w:eastAsia="en-GB"/>
        </w:rPr>
        <w:t>Collecting Certificates</w:t>
      </w:r>
    </w:p>
    <w:p w:rsidR="00C96401" w:rsidRPr="004079A3" w:rsidRDefault="00853E43" w:rsidP="00C96401">
      <w:pPr>
        <w:numPr>
          <w:ilvl w:val="0"/>
          <w:numId w:val="1"/>
        </w:numPr>
        <w:shd w:val="clear" w:color="auto" w:fill="FFFFFF"/>
        <w:spacing w:before="100" w:beforeAutospacing="1" w:after="100" w:afterAutospacing="1" w:line="240" w:lineRule="auto"/>
        <w:ind w:left="-709"/>
        <w:rPr>
          <w:rFonts w:ascii="Cambria" w:eastAsia="Times New Roman" w:hAnsi="Cambria" w:cs="Arial"/>
          <w:color w:val="666666"/>
          <w:sz w:val="24"/>
          <w:szCs w:val="24"/>
          <w:lang w:eastAsia="en-GB"/>
        </w:rPr>
      </w:pPr>
      <w:r w:rsidRPr="004079A3">
        <w:rPr>
          <w:rFonts w:ascii="Cambria" w:eastAsia="Times New Roman" w:hAnsi="Cambria" w:cs="Arial"/>
          <w:color w:val="666666"/>
          <w:sz w:val="24"/>
          <w:szCs w:val="24"/>
          <w:lang w:eastAsia="en-GB"/>
        </w:rPr>
        <w:t xml:space="preserve">The applicant should </w:t>
      </w:r>
      <w:r w:rsidR="00E75A28" w:rsidRPr="004079A3">
        <w:rPr>
          <w:rFonts w:ascii="Cambria" w:eastAsia="Times New Roman" w:hAnsi="Cambria" w:cs="Arial"/>
          <w:color w:val="666666"/>
          <w:sz w:val="24"/>
          <w:szCs w:val="24"/>
          <w:lang w:eastAsia="en-GB"/>
        </w:rPr>
        <w:t xml:space="preserve">personally </w:t>
      </w:r>
      <w:r w:rsidRPr="004079A3">
        <w:rPr>
          <w:rFonts w:ascii="Cambria" w:eastAsia="Times New Roman" w:hAnsi="Cambria" w:cs="Arial"/>
          <w:color w:val="666666"/>
          <w:sz w:val="24"/>
          <w:szCs w:val="24"/>
          <w:lang w:eastAsia="en-GB"/>
        </w:rPr>
        <w:t>collect the certificates/ degree completion letter. If the applicant is unable to do so, he/ she should nominate a suitable person</w:t>
      </w:r>
      <w:r w:rsidR="004872B5" w:rsidRPr="004079A3">
        <w:rPr>
          <w:rFonts w:ascii="Cambria" w:eastAsia="Times New Roman" w:hAnsi="Cambria" w:cs="Arial"/>
          <w:color w:val="666666"/>
          <w:sz w:val="24"/>
          <w:szCs w:val="24"/>
          <w:lang w:eastAsia="en-GB"/>
        </w:rPr>
        <w:t xml:space="preserve"> to collect it on behalf of him/ her through a letter properly signed by the applicant. Details of the person nominated should be clearly stated. </w:t>
      </w:r>
    </w:p>
    <w:p w:rsidR="00C96401" w:rsidRPr="004079A3" w:rsidRDefault="00C96401" w:rsidP="00C96401">
      <w:pPr>
        <w:shd w:val="clear" w:color="auto" w:fill="FFFFFF"/>
        <w:spacing w:before="100" w:beforeAutospacing="1" w:after="100" w:afterAutospacing="1" w:line="240" w:lineRule="auto"/>
        <w:rPr>
          <w:rFonts w:ascii="Cambria" w:eastAsia="Times New Roman" w:hAnsi="Cambria" w:cs="Arial"/>
          <w:color w:val="666666"/>
          <w:sz w:val="24"/>
          <w:szCs w:val="24"/>
          <w:lang w:eastAsia="en-GB"/>
        </w:rPr>
      </w:pPr>
      <w:r w:rsidRPr="004079A3">
        <w:rPr>
          <w:rFonts w:ascii="Cambria" w:eastAsia="Times New Roman" w:hAnsi="Cambria" w:cs="Arial"/>
          <w:color w:val="FF0000"/>
          <w:sz w:val="24"/>
          <w:szCs w:val="24"/>
          <w:lang w:eastAsia="en-GB"/>
        </w:rPr>
        <w:t xml:space="preserve">Transcripts </w:t>
      </w:r>
    </w:p>
    <w:p w:rsidR="00C96401" w:rsidRPr="004079A3" w:rsidRDefault="00C96401" w:rsidP="00C96401">
      <w:pPr>
        <w:numPr>
          <w:ilvl w:val="0"/>
          <w:numId w:val="1"/>
        </w:numPr>
        <w:shd w:val="clear" w:color="auto" w:fill="FFFFFF"/>
        <w:spacing w:before="100" w:beforeAutospacing="1" w:after="100" w:afterAutospacing="1" w:line="240" w:lineRule="auto"/>
        <w:ind w:left="-709"/>
        <w:rPr>
          <w:rFonts w:ascii="Cambria" w:eastAsia="Times New Roman" w:hAnsi="Cambria" w:cs="Arial"/>
          <w:color w:val="666666"/>
          <w:sz w:val="24"/>
          <w:szCs w:val="24"/>
          <w:lang w:eastAsia="en-GB"/>
        </w:rPr>
      </w:pPr>
      <w:r w:rsidRPr="004079A3">
        <w:rPr>
          <w:rFonts w:ascii="Cambria" w:eastAsia="Times New Roman" w:hAnsi="Cambria" w:cs="Arial"/>
          <w:color w:val="666666"/>
          <w:sz w:val="24"/>
          <w:szCs w:val="24"/>
          <w:lang w:eastAsia="en-GB"/>
        </w:rPr>
        <w:t xml:space="preserve">A Detailed Degree Certificate and a Transcript are two different documents. </w:t>
      </w:r>
    </w:p>
    <w:p w:rsidR="00FF27BE" w:rsidRPr="004079A3" w:rsidRDefault="00C96401" w:rsidP="00FF27BE">
      <w:pPr>
        <w:numPr>
          <w:ilvl w:val="0"/>
          <w:numId w:val="1"/>
        </w:numPr>
        <w:shd w:val="clear" w:color="auto" w:fill="FFFFFF"/>
        <w:spacing w:before="100" w:beforeAutospacing="1" w:after="100" w:afterAutospacing="1" w:line="240" w:lineRule="auto"/>
        <w:ind w:left="-709"/>
        <w:rPr>
          <w:rFonts w:ascii="Cambria" w:eastAsia="Times New Roman" w:hAnsi="Cambria" w:cs="Arial"/>
          <w:color w:val="666666"/>
          <w:sz w:val="24"/>
          <w:szCs w:val="24"/>
          <w:lang w:eastAsia="en-GB"/>
        </w:rPr>
      </w:pPr>
      <w:r w:rsidRPr="004079A3">
        <w:rPr>
          <w:rFonts w:ascii="Cambria" w:eastAsia="Times New Roman" w:hAnsi="Cambria" w:cs="Arial"/>
          <w:color w:val="666666"/>
          <w:sz w:val="24"/>
          <w:szCs w:val="24"/>
          <w:lang w:eastAsia="en-GB"/>
        </w:rPr>
        <w:t xml:space="preserve">Transcripts will only be issued to a recognized organization/ institution on their request. The request letter given by such institute should be attached along with your application in order to process the request. </w:t>
      </w:r>
    </w:p>
    <w:p w:rsidR="00FF27BE" w:rsidRPr="004079A3" w:rsidRDefault="00FF27BE" w:rsidP="00FF27BE">
      <w:pPr>
        <w:shd w:val="clear" w:color="auto" w:fill="FFFFFF"/>
        <w:spacing w:before="100" w:beforeAutospacing="1" w:after="100" w:afterAutospacing="1" w:line="240" w:lineRule="auto"/>
        <w:ind w:left="-709"/>
        <w:rPr>
          <w:rFonts w:ascii="Cambria" w:eastAsia="Times New Roman" w:hAnsi="Cambria" w:cs="Arial"/>
          <w:color w:val="666666"/>
          <w:sz w:val="24"/>
          <w:szCs w:val="24"/>
          <w:lang w:eastAsia="en-GB"/>
        </w:rPr>
      </w:pPr>
    </w:p>
    <w:p w:rsidR="00FF27BE" w:rsidRPr="004079A3" w:rsidRDefault="00FF27BE" w:rsidP="00205794">
      <w:pPr>
        <w:shd w:val="clear" w:color="auto" w:fill="FFFFFF"/>
        <w:spacing w:before="100" w:beforeAutospacing="1" w:after="0" w:line="276" w:lineRule="auto"/>
        <w:jc w:val="both"/>
        <w:rPr>
          <w:rFonts w:ascii="Cambria" w:eastAsia="Times New Roman" w:hAnsi="Cambria" w:cs="Arial"/>
          <w:color w:val="FF0000"/>
          <w:sz w:val="24"/>
          <w:szCs w:val="24"/>
          <w:lang w:eastAsia="en-GB"/>
        </w:rPr>
      </w:pPr>
      <w:r w:rsidRPr="004079A3">
        <w:rPr>
          <w:rFonts w:ascii="Cambria" w:eastAsia="Times New Roman" w:hAnsi="Cambria" w:cs="Arial"/>
          <w:color w:val="FF0000"/>
          <w:sz w:val="24"/>
          <w:szCs w:val="24"/>
          <w:lang w:eastAsia="en-GB"/>
        </w:rPr>
        <w:t xml:space="preserve">Copies of certificates </w:t>
      </w:r>
    </w:p>
    <w:p w:rsidR="00FF27BE" w:rsidRPr="004079A3" w:rsidRDefault="00FF27BE" w:rsidP="00FF27BE">
      <w:pPr>
        <w:numPr>
          <w:ilvl w:val="0"/>
          <w:numId w:val="1"/>
        </w:numPr>
        <w:shd w:val="clear" w:color="auto" w:fill="FFFFFF"/>
        <w:spacing w:before="100" w:beforeAutospacing="1" w:after="100" w:afterAutospacing="1" w:line="240" w:lineRule="auto"/>
        <w:ind w:left="-709"/>
        <w:rPr>
          <w:rFonts w:ascii="Cambria" w:eastAsia="Times New Roman" w:hAnsi="Cambria" w:cs="Arial"/>
          <w:color w:val="666666"/>
          <w:sz w:val="24"/>
          <w:szCs w:val="24"/>
          <w:lang w:eastAsia="en-GB"/>
        </w:rPr>
      </w:pPr>
      <w:r w:rsidRPr="004079A3">
        <w:rPr>
          <w:rFonts w:ascii="Cambria" w:eastAsia="Times New Roman" w:hAnsi="Cambria" w:cs="Arial"/>
          <w:color w:val="666666"/>
          <w:sz w:val="24"/>
          <w:szCs w:val="24"/>
          <w:lang w:eastAsia="en-GB"/>
        </w:rPr>
        <w:t>In order to process your request for a Transcript for a foreign institute/ organization, the receipt issued by the Shroff paying postal charge to the destination by paying such amount to the credit of Vice Chancellor</w:t>
      </w:r>
      <w:r w:rsidR="00E75A28" w:rsidRPr="004079A3">
        <w:rPr>
          <w:rFonts w:ascii="Cambria" w:eastAsia="Times New Roman" w:hAnsi="Cambria" w:cs="Arial"/>
          <w:color w:val="666666"/>
          <w:sz w:val="24"/>
          <w:szCs w:val="24"/>
          <w:lang w:eastAsia="en-GB"/>
        </w:rPr>
        <w:t xml:space="preserve">, KDU Ac. No 681950, Bank of Ceylon </w:t>
      </w:r>
      <w:proofErr w:type="spellStart"/>
      <w:r w:rsidR="00E75A28" w:rsidRPr="004079A3">
        <w:rPr>
          <w:rFonts w:ascii="Cambria" w:eastAsia="Times New Roman" w:hAnsi="Cambria" w:cs="Arial"/>
          <w:color w:val="666666"/>
          <w:sz w:val="24"/>
          <w:szCs w:val="24"/>
          <w:lang w:eastAsia="en-GB"/>
        </w:rPr>
        <w:t>Moratuwa</w:t>
      </w:r>
      <w:proofErr w:type="spellEnd"/>
      <w:r w:rsidR="00E75A28" w:rsidRPr="004079A3">
        <w:rPr>
          <w:rFonts w:ascii="Cambria" w:eastAsia="Times New Roman" w:hAnsi="Cambria" w:cs="Arial"/>
          <w:color w:val="666666"/>
          <w:sz w:val="24"/>
          <w:szCs w:val="24"/>
          <w:lang w:eastAsia="en-GB"/>
        </w:rPr>
        <w:t xml:space="preserve"> Branch should be attached</w:t>
      </w:r>
      <w:r w:rsidRPr="004079A3">
        <w:rPr>
          <w:rFonts w:ascii="Cambria" w:eastAsia="Times New Roman" w:hAnsi="Cambria" w:cs="Arial"/>
          <w:color w:val="666666"/>
          <w:sz w:val="24"/>
          <w:szCs w:val="24"/>
          <w:lang w:eastAsia="en-GB"/>
        </w:rPr>
        <w:t xml:space="preserve"> to your application</w:t>
      </w:r>
      <w:r w:rsidR="00E75A28" w:rsidRPr="004079A3">
        <w:rPr>
          <w:rFonts w:ascii="Cambria" w:eastAsia="Times New Roman" w:hAnsi="Cambria" w:cs="Arial"/>
          <w:color w:val="666666"/>
          <w:sz w:val="24"/>
          <w:szCs w:val="24"/>
          <w:lang w:eastAsia="en-GB"/>
        </w:rPr>
        <w:t>.</w:t>
      </w:r>
    </w:p>
    <w:p w:rsidR="00E75A28" w:rsidRPr="004079A3" w:rsidRDefault="00E75A28" w:rsidP="00FF27BE">
      <w:pPr>
        <w:numPr>
          <w:ilvl w:val="0"/>
          <w:numId w:val="1"/>
        </w:numPr>
        <w:shd w:val="clear" w:color="auto" w:fill="FFFFFF"/>
        <w:spacing w:before="100" w:beforeAutospacing="1" w:after="100" w:afterAutospacing="1" w:line="240" w:lineRule="auto"/>
        <w:ind w:left="-709"/>
        <w:rPr>
          <w:rFonts w:ascii="Cambria" w:eastAsia="Times New Roman" w:hAnsi="Cambria" w:cs="Arial"/>
          <w:color w:val="666666"/>
          <w:sz w:val="24"/>
          <w:szCs w:val="24"/>
          <w:lang w:eastAsia="en-GB"/>
        </w:rPr>
      </w:pPr>
      <w:r w:rsidRPr="004079A3">
        <w:rPr>
          <w:rFonts w:ascii="Cambria" w:eastAsia="Times New Roman" w:hAnsi="Cambria" w:cs="Arial"/>
          <w:color w:val="666666"/>
          <w:sz w:val="24"/>
          <w:szCs w:val="24"/>
          <w:lang w:eastAsia="en-GB"/>
        </w:rPr>
        <w:t xml:space="preserve">Duplicate </w:t>
      </w:r>
      <w:r w:rsidR="004872B5" w:rsidRPr="004079A3">
        <w:rPr>
          <w:rFonts w:ascii="Cambria" w:eastAsia="Times New Roman" w:hAnsi="Cambria" w:cs="Arial"/>
          <w:color w:val="666666"/>
          <w:sz w:val="24"/>
          <w:szCs w:val="24"/>
          <w:lang w:eastAsia="en-GB"/>
        </w:rPr>
        <w:t>d</w:t>
      </w:r>
      <w:r w:rsidRPr="004079A3">
        <w:rPr>
          <w:rFonts w:ascii="Cambria" w:eastAsia="Times New Roman" w:hAnsi="Cambria" w:cs="Arial"/>
          <w:color w:val="666666"/>
          <w:sz w:val="24"/>
          <w:szCs w:val="24"/>
          <w:lang w:eastAsia="en-GB"/>
        </w:rPr>
        <w:t>etailed degree certificate</w:t>
      </w:r>
      <w:r w:rsidR="004872B5" w:rsidRPr="004079A3">
        <w:rPr>
          <w:rFonts w:ascii="Cambria" w:eastAsia="Times New Roman" w:hAnsi="Cambria" w:cs="Arial"/>
          <w:color w:val="666666"/>
          <w:sz w:val="24"/>
          <w:szCs w:val="24"/>
          <w:lang w:eastAsia="en-GB"/>
        </w:rPr>
        <w:t>s</w:t>
      </w:r>
      <w:r w:rsidRPr="004079A3">
        <w:rPr>
          <w:rFonts w:ascii="Cambria" w:eastAsia="Times New Roman" w:hAnsi="Cambria" w:cs="Arial"/>
          <w:color w:val="666666"/>
          <w:sz w:val="24"/>
          <w:szCs w:val="24"/>
          <w:lang w:eastAsia="en-GB"/>
        </w:rPr>
        <w:t xml:space="preserve"> won’t </w:t>
      </w:r>
      <w:r w:rsidR="004872B5" w:rsidRPr="004079A3">
        <w:rPr>
          <w:rFonts w:ascii="Cambria" w:eastAsia="Times New Roman" w:hAnsi="Cambria" w:cs="Arial"/>
          <w:color w:val="666666"/>
          <w:sz w:val="24"/>
          <w:szCs w:val="24"/>
          <w:lang w:eastAsia="en-GB"/>
        </w:rPr>
        <w:t xml:space="preserve">be issued, </w:t>
      </w:r>
      <w:r w:rsidRPr="004079A3">
        <w:rPr>
          <w:rFonts w:ascii="Cambria" w:eastAsia="Times New Roman" w:hAnsi="Cambria" w:cs="Arial"/>
          <w:color w:val="666666"/>
          <w:sz w:val="24"/>
          <w:szCs w:val="24"/>
          <w:lang w:eastAsia="en-GB"/>
        </w:rPr>
        <w:t xml:space="preserve">unless the satisfactory proof </w:t>
      </w:r>
      <w:r w:rsidR="004872B5" w:rsidRPr="004079A3">
        <w:rPr>
          <w:rFonts w:ascii="Cambria" w:eastAsia="Times New Roman" w:hAnsi="Cambria" w:cs="Arial"/>
          <w:color w:val="666666"/>
          <w:sz w:val="24"/>
          <w:szCs w:val="24"/>
          <w:lang w:eastAsia="en-GB"/>
        </w:rPr>
        <w:t xml:space="preserve">is </w:t>
      </w:r>
      <w:r w:rsidRPr="004079A3">
        <w:rPr>
          <w:rFonts w:ascii="Cambria" w:eastAsia="Times New Roman" w:hAnsi="Cambria" w:cs="Arial"/>
          <w:color w:val="666666"/>
          <w:sz w:val="24"/>
          <w:szCs w:val="24"/>
          <w:lang w:eastAsia="en-GB"/>
        </w:rPr>
        <w:t xml:space="preserve">produced for the </w:t>
      </w:r>
      <w:r w:rsidR="004872B5" w:rsidRPr="004079A3">
        <w:rPr>
          <w:rFonts w:ascii="Cambria" w:eastAsia="Times New Roman" w:hAnsi="Cambria" w:cs="Arial"/>
          <w:color w:val="666666"/>
          <w:sz w:val="24"/>
          <w:szCs w:val="24"/>
          <w:lang w:eastAsia="en-GB"/>
        </w:rPr>
        <w:t>loss</w:t>
      </w:r>
      <w:r w:rsidRPr="004079A3">
        <w:rPr>
          <w:rFonts w:ascii="Cambria" w:eastAsia="Times New Roman" w:hAnsi="Cambria" w:cs="Arial"/>
          <w:color w:val="666666"/>
          <w:sz w:val="24"/>
          <w:szCs w:val="24"/>
          <w:lang w:eastAsia="en-GB"/>
        </w:rPr>
        <w:t xml:space="preserve"> of the original.</w:t>
      </w:r>
    </w:p>
    <w:p w:rsidR="00FA5D4D" w:rsidRPr="004079A3" w:rsidRDefault="00FA5D4D" w:rsidP="00EA1C6A">
      <w:pPr>
        <w:ind w:left="-709"/>
        <w:rPr>
          <w:rFonts w:ascii="Cambria" w:hAnsi="Cambria"/>
          <w:sz w:val="24"/>
          <w:szCs w:val="24"/>
        </w:rPr>
      </w:pPr>
    </w:p>
    <w:sectPr w:rsidR="00FA5D4D" w:rsidRPr="004079A3" w:rsidSect="00EA1C6A">
      <w:pgSz w:w="11907" w:h="16840" w:code="9"/>
      <w:pgMar w:top="1440" w:right="1275" w:bottom="1440" w:left="2160" w:header="720" w:footer="3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1C4"/>
    <w:multiLevelType w:val="multilevel"/>
    <w:tmpl w:val="2B64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562412"/>
    <w:multiLevelType w:val="multilevel"/>
    <w:tmpl w:val="2B64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74"/>
    <w:rsid w:val="001C6774"/>
    <w:rsid w:val="00205794"/>
    <w:rsid w:val="004079A3"/>
    <w:rsid w:val="0048085C"/>
    <w:rsid w:val="004872B5"/>
    <w:rsid w:val="00537570"/>
    <w:rsid w:val="005E3129"/>
    <w:rsid w:val="006C20ED"/>
    <w:rsid w:val="00853E43"/>
    <w:rsid w:val="0098435E"/>
    <w:rsid w:val="00B513A7"/>
    <w:rsid w:val="00C96401"/>
    <w:rsid w:val="00CF486C"/>
    <w:rsid w:val="00D1360D"/>
    <w:rsid w:val="00E75A28"/>
    <w:rsid w:val="00EA1C6A"/>
    <w:rsid w:val="00F660B5"/>
    <w:rsid w:val="00FA5D4D"/>
    <w:rsid w:val="00FF2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E8E26-7DF2-4276-921A-57EFEC50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75A2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5A2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75A28"/>
    <w:rPr>
      <w:color w:val="0000FF"/>
      <w:u w:val="single"/>
    </w:rPr>
  </w:style>
  <w:style w:type="paragraph" w:styleId="BalloonText">
    <w:name w:val="Balloon Text"/>
    <w:basedOn w:val="Normal"/>
    <w:link w:val="BalloonTextChar"/>
    <w:uiPriority w:val="99"/>
    <w:semiHidden/>
    <w:unhideWhenUsed/>
    <w:rsid w:val="00E75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A28"/>
    <w:rPr>
      <w:rFonts w:ascii="Segoe UI" w:hAnsi="Segoe UI" w:cs="Segoe UI"/>
      <w:sz w:val="18"/>
      <w:szCs w:val="18"/>
    </w:rPr>
  </w:style>
  <w:style w:type="paragraph" w:styleId="ListParagraph">
    <w:name w:val="List Paragraph"/>
    <w:basedOn w:val="Normal"/>
    <w:uiPriority w:val="34"/>
    <w:qFormat/>
    <w:rsid w:val="00853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7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2021-02-09T10:48:00Z</dcterms:created>
  <dcterms:modified xsi:type="dcterms:W3CDTF">2021-02-23T06:53:00Z</dcterms:modified>
</cp:coreProperties>
</file>